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13CE" w14:textId="77777777" w:rsidR="001F7337" w:rsidRDefault="003B19A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Plán výchovy a péče o dítě</w:t>
      </w:r>
    </w:p>
    <w:p w14:paraId="694C8CF1" w14:textId="77777777" w:rsidR="001F7337" w:rsidRDefault="003B19A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dětské skupiny Tomík v Týništi nad </w:t>
      </w:r>
      <w:proofErr w:type="gramStart"/>
      <w:r>
        <w:rPr>
          <w:rFonts w:ascii="Arial" w:hAnsi="Arial" w:cs="Arial"/>
          <w:b/>
          <w:sz w:val="24"/>
          <w:szCs w:val="24"/>
        </w:rPr>
        <w:t>Orlicí  1</w:t>
      </w:r>
      <w:proofErr w:type="gramEnd"/>
      <w:r>
        <w:rPr>
          <w:rFonts w:ascii="Arial" w:hAnsi="Arial" w:cs="Arial"/>
          <w:b/>
          <w:sz w:val="24"/>
          <w:szCs w:val="24"/>
        </w:rPr>
        <w:t>-3 roky</w:t>
      </w:r>
    </w:p>
    <w:p w14:paraId="38C7E1DA" w14:textId="62903000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Naše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dětská skupina je forma péče o děti ve věku od jednoho do tří let věku. Kapacita dětské skupiny je 12 dětí, o které bude pečovat odborný </w:t>
      </w:r>
      <w:proofErr w:type="gramStart"/>
      <w:r>
        <w:rPr>
          <w:rFonts w:ascii="Arial" w:hAnsi="Arial" w:cs="Arial"/>
          <w:sz w:val="24"/>
          <w:szCs w:val="24"/>
        </w:rPr>
        <w:t xml:space="preserve">personál- </w:t>
      </w:r>
      <w:r w:rsidR="00364671">
        <w:rPr>
          <w:rFonts w:ascii="Arial" w:hAnsi="Arial" w:cs="Arial"/>
          <w:sz w:val="24"/>
          <w:szCs w:val="24"/>
        </w:rPr>
        <w:t>všechny</w:t>
      </w:r>
      <w:proofErr w:type="gramEnd"/>
      <w:r w:rsidR="00364671">
        <w:rPr>
          <w:rFonts w:ascii="Arial" w:hAnsi="Arial" w:cs="Arial"/>
          <w:sz w:val="24"/>
          <w:szCs w:val="24"/>
        </w:rPr>
        <w:t xml:space="preserve"> chůvy mají certifikované odborné vzdělání, vedoucí pečovatelka má pedagogické vzdělání.  Personál se soustavně vzdělává v oblasti zdravovědy, výchovy a péčí o děti tohoto věku. </w:t>
      </w:r>
    </w:p>
    <w:p w14:paraId="67303C0A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Pečující osoby se při výchově dětí řídí Plánem výchovy a péče o dítě. Každé dítě je individualitou a pečující osoby vždy vycházejí z toho předpokladu. Citlivě pozorují každé dítě a jeho potřeby. Veškeré aktivity jsou plánované s ohledem na věk a schopnosti dítěte. </w:t>
      </w:r>
    </w:p>
    <w:p w14:paraId="407C2F4A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Charakteristika a cíl plánu výchovy a péče v dětské skupině </w:t>
      </w:r>
    </w:p>
    <w:p w14:paraId="772EF3AF" w14:textId="2BC71DDC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Dětská skupina si klade za úkol poskytnout dětem</w:t>
      </w:r>
      <w:r w:rsidR="00364671">
        <w:rPr>
          <w:rFonts w:ascii="Arial" w:hAnsi="Arial" w:cs="Arial"/>
          <w:sz w:val="24"/>
          <w:szCs w:val="24"/>
        </w:rPr>
        <w:t xml:space="preserve"> nejen výchovu a </w:t>
      </w:r>
      <w:proofErr w:type="gramStart"/>
      <w:r w:rsidR="00364671">
        <w:rPr>
          <w:rFonts w:ascii="Arial" w:hAnsi="Arial" w:cs="Arial"/>
          <w:sz w:val="24"/>
          <w:szCs w:val="24"/>
        </w:rPr>
        <w:t>péči</w:t>
      </w:r>
      <w:r>
        <w:rPr>
          <w:rFonts w:ascii="Arial" w:hAnsi="Arial" w:cs="Arial"/>
          <w:sz w:val="24"/>
          <w:szCs w:val="24"/>
        </w:rPr>
        <w:t xml:space="preserve"> </w:t>
      </w:r>
      <w:r w:rsidR="00364671">
        <w:rPr>
          <w:rFonts w:ascii="Arial" w:hAnsi="Arial" w:cs="Arial"/>
          <w:sz w:val="24"/>
          <w:szCs w:val="24"/>
        </w:rPr>
        <w:t xml:space="preserve"> ale</w:t>
      </w:r>
      <w:proofErr w:type="gramEnd"/>
      <w:r w:rsidR="00364671">
        <w:rPr>
          <w:rFonts w:ascii="Arial" w:hAnsi="Arial" w:cs="Arial"/>
          <w:sz w:val="24"/>
          <w:szCs w:val="24"/>
        </w:rPr>
        <w:t xml:space="preserve"> i pocit bezpečí a </w:t>
      </w:r>
      <w:proofErr w:type="spellStart"/>
      <w:r w:rsidR="00364671">
        <w:rPr>
          <w:rFonts w:ascii="Arial" w:hAnsi="Arial" w:cs="Arial"/>
          <w:sz w:val="24"/>
          <w:szCs w:val="24"/>
        </w:rPr>
        <w:t>stability.</w:t>
      </w:r>
      <w:r>
        <w:rPr>
          <w:rFonts w:ascii="Arial" w:hAnsi="Arial" w:cs="Arial"/>
          <w:sz w:val="24"/>
          <w:szCs w:val="24"/>
        </w:rPr>
        <w:t>Ve</w:t>
      </w:r>
      <w:proofErr w:type="spellEnd"/>
      <w:r>
        <w:rPr>
          <w:rFonts w:ascii="Arial" w:hAnsi="Arial" w:cs="Arial"/>
          <w:sz w:val="24"/>
          <w:szCs w:val="24"/>
        </w:rPr>
        <w:t xml:space="preserve"> skupině je kladen důraz na socializaci dětí mezi jeho vrstevníky. Dětem je nabízeno seznámení se s novými dovednostmi a informacemi. Prostředí dětské skupiny je založeno na existenci řádu a pravidel pro každodenní činnosti a situace.</w:t>
      </w:r>
    </w:p>
    <w:p w14:paraId="5F477D8E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Pro dobrý chod dětské skupiny je klíčová pravidelná a dobrá komunikace mezi rodiči a pečující osobou. Z tohoto důvodu budou probíhat individuální konzultace, kde je domluven společný postup ve výchově a na řešení případných problémů. Pečující osoba operativně informuje rodiče dle potřeby, stejně tak mají rodiče právo kdykoliv hovořit s pečující osobou. Rodiče jsou o chodu skupiny informováni osobně, informačními emaily, telefonicky, informační nástěnkou a prostřednictvím webové stránky. </w:t>
      </w:r>
    </w:p>
    <w:p w14:paraId="54A88986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Během adaptační doby, zhruba první týden pobytu dítěte v dětské skupině, mají rodiče možnost navštívit třídu společně s dítětem. Dále pak záleží na domluvě s pečující osobou, aby nebyl narušen zaběhlý režim a ostatní děti nebyly stresovány přítomností cizí osoby. Rodiče mohou být do dění v dětské skupině zapojovány během odpoledních akcí, kterých se mohou zúčastnit i sourozenci a prarodiče.</w:t>
      </w:r>
    </w:p>
    <w:p w14:paraId="60B0CAD2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Dětská skupina bude využívat hru jako výchovný prostředek a prostředek nezbytný k rozvoji osobnosti. Při hře a dalších činnostech je využíváno principů podporujících myšlení, představivost, schopnost soustředění se a řešení situací, která jim napomáhá získat pocit bezpečí a jistoty v novém prostředí, stejně tak důvěry k pečujícím osobám v dětské skupině. Pečující osoba pracuje s vnitřní i vnější motivací dítěte. Hlavní důraz bude kladen na pozitivní motivaci, tj. motivaci pochvalou. Dále budou využívány metody výchovy příkladem, povzbuzením, režimem, spoluprací, odměňováním. Dítě si může vybrat z her didaktických, sportovních a pohybových, tvořivých nebo hudebních. U dětí bude dále rozvíjena snaha o rozvoj samostatnosti a zdravého sebevědomí.</w:t>
      </w:r>
    </w:p>
    <w:p w14:paraId="7961BEC4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35E0554C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A351441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61570509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62691B2F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544D002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Péče a výchova – cíle a výstupy</w:t>
      </w:r>
    </w:p>
    <w:p w14:paraId="6BECD92E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Výchovné cíle </w:t>
      </w:r>
    </w:p>
    <w:p w14:paraId="7854AEAC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osvojení nových poznatků a dovedností, rozvoj pohybových schopností, rozvoj a užívání všech smyslů</w:t>
      </w:r>
    </w:p>
    <w:p w14:paraId="63BDEB27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komunikativní dovednosti verbálních a nonverbálních, poznání sebe sama a uvědomění si vlastní identity</w:t>
      </w:r>
    </w:p>
    <w:p w14:paraId="07F31BF3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seznamování se s pravidly chování ve vztahu k druhému </w:t>
      </w:r>
    </w:p>
    <w:p w14:paraId="1483F885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poznávání pravidel společného soužití, rozvoj schopnosti žít ve společnosti ostatních lidí </w:t>
      </w:r>
    </w:p>
    <w:p w14:paraId="25E1C57C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učení se fyzikálnímu světu prostřednictvím činností jako jsou stavby z kostek, práce s pískem, dřevem, papírem a přírodními materiály</w:t>
      </w:r>
    </w:p>
    <w:p w14:paraId="6161DE3E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učení se sociálním a kulturním informacím prostřednictvím her, četby, dramatizace a vypravování pohádek a příběhů</w:t>
      </w:r>
    </w:p>
    <w:p w14:paraId="0297D335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učení se logice a matematice srovnáváním, tříděním, porovnáváním </w:t>
      </w:r>
    </w:p>
    <w:p w14:paraId="158E5433" w14:textId="77777777" w:rsidR="001F7337" w:rsidRDefault="003B19A8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učení se vztahu mezi psaným a mluveným slovem prostřednictvím častého kontaktu s knihami, předčítáním, kreslením obrázků k přečtenému textu a prohlížením knih</w:t>
      </w:r>
    </w:p>
    <w:p w14:paraId="1040E7FF" w14:textId="77777777" w:rsidR="001F7337" w:rsidRDefault="001F7337">
      <w:pPr>
        <w:rPr>
          <w:rFonts w:ascii="Arial" w:hAnsi="Arial" w:cs="Arial"/>
          <w:b/>
          <w:sz w:val="24"/>
          <w:szCs w:val="24"/>
        </w:rPr>
      </w:pPr>
    </w:p>
    <w:p w14:paraId="2510E659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Očekávané konkretizované výstupy</w:t>
      </w:r>
    </w:p>
    <w:p w14:paraId="1461AD77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rozvoj řečových schopností – znalost většiny slov a výrazů běžně používaných v prostředí dítěte, například sdělit svoje jméno a příjmení, jména kamarádů, sourozenců, rodičů, pečovatelek, rozumět většině pojmenování známých předmětů v okolí </w:t>
      </w:r>
    </w:p>
    <w:p w14:paraId="02486C80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rozlišování časových údajů v rámci dne, ročních období, základních barev a geometrických tvarů</w:t>
      </w:r>
    </w:p>
    <w:p w14:paraId="2F771BCE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přijímat pobyt ve skupině jako součást běžného života</w:t>
      </w:r>
    </w:p>
    <w:p w14:paraId="07727540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navazování kontaktu s dospělým, překonání studu a komunikace s okolím </w:t>
      </w:r>
    </w:p>
    <w:p w14:paraId="4D08C056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respekt ostatních, chápat, že každý je jiný</w:t>
      </w:r>
    </w:p>
    <w:p w14:paraId="63C783E6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pravidla slušného chování – pozdravit, poprosit, poděkovat, rozloučit se, vyslechnout sdělení</w:t>
      </w:r>
    </w:p>
    <w:p w14:paraId="781BF487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dodržovat společně dohodnutá a pochopená pravidla vzájemného soužití v kolektivním zařízení </w:t>
      </w:r>
    </w:p>
    <w:p w14:paraId="6380E769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fyzický vývoj prostřednictvím chůze, běhu, skoků, poskoků, hodů, lezení, základních gymnastických prvků, míčových her, zvládání překážkové dráhy v herně i volné přírodě </w:t>
      </w:r>
    </w:p>
    <w:p w14:paraId="633A9776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sociálně – emocionální vývoj prostřednictvím řešení sporů, vyjadřování pocitů, kontroly impulsu, vzájemné úcty, spolupráce s ostatními, péče o materiály, se kterými pracují </w:t>
      </w:r>
    </w:p>
    <w:p w14:paraId="59D16E6B" w14:textId="77777777" w:rsidR="001F7337" w:rsidRDefault="003B19A8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rozvoj inteligence – vést děti k samostatnému myšlení, k tvořivosti, k prozkoumání věcí do hloubky, k chápání dění na základě vlastního experimentování, pozorování a objevování </w:t>
      </w:r>
    </w:p>
    <w:p w14:paraId="5285F5EE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78389D59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2EF96322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305CD64F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74966F0F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4A2F94E6" w14:textId="77777777" w:rsidR="001F7337" w:rsidRDefault="001F7337">
      <w:pPr>
        <w:ind w:left="465"/>
        <w:rPr>
          <w:rFonts w:ascii="Arial" w:hAnsi="Arial" w:cs="Arial"/>
          <w:sz w:val="24"/>
          <w:szCs w:val="24"/>
        </w:rPr>
      </w:pPr>
    </w:p>
    <w:p w14:paraId="1E701E8A" w14:textId="77777777" w:rsidR="001F7337" w:rsidRDefault="003B19A8">
      <w:pPr>
        <w:ind w:left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Životospráva</w:t>
      </w:r>
    </w:p>
    <w:p w14:paraId="4E504596" w14:textId="77777777" w:rsidR="001F7337" w:rsidRDefault="003B19A8">
      <w:pPr>
        <w:ind w:left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Denní režim dětské skupiny je dostatečně pružný s ohledem na individuální potřeby dětí a na jejich věk. Střídá se volná hra, řízená činnost a doba odpočinku. </w:t>
      </w:r>
    </w:p>
    <w:p w14:paraId="788A60D5" w14:textId="77777777" w:rsidR="001F7337" w:rsidRDefault="003B19A8">
      <w:pPr>
        <w:ind w:left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Děti mají celodenně k dispozici pitný režim v podobě ovocných čajů, šťáv a minerální vody. Umožňujeme dětem dostatečně dlouhý pobyt na čerstvém vzduchu, téměř za každého počasí. </w:t>
      </w:r>
    </w:p>
    <w:p w14:paraId="6FB1C74F" w14:textId="77777777" w:rsidR="001F7337" w:rsidRDefault="003B19A8">
      <w:pPr>
        <w:ind w:left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Dětská skupina disponuje vlastní novou kuchyní. S jídelníčkem se mohou rodiče seznámit na nástěnce, či na webových stránkách. Při jídle jsou děti vedeny ke správnému používání a držení lžíce a k dodržování pravidel stolování. Do jídla dítě nenutíme, ale snažíme se vést děti alespoň k ochutnání méně obvyklých jídel. Hygienické potřeby provádějí děti s pomocí pečující osoby. Postupně budou vedeny k samostatnosti při mytí rukou, oblékání, svlékání, ukládání oblečení a také při úklidu hraček a pomůcek. Při složitějších činnostech pomáhá pečující osoba. Děti jsou vedeny k ohleduplnosti a vzájemné pomoci. Po obědě jsou děti uloženy k odpolednímu spánku, který je dostatečně dlouhý podle individuální potřeby dítěte.</w:t>
      </w:r>
    </w:p>
    <w:p w14:paraId="12380C53" w14:textId="77777777" w:rsidR="001F7337" w:rsidRDefault="003B19A8">
      <w:pPr>
        <w:ind w:left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Režim dne</w:t>
      </w:r>
    </w:p>
    <w:p w14:paraId="0B3D91EA" w14:textId="0720150E" w:rsidR="001F7337" w:rsidRDefault="002A6D8E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B19A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30</w:t>
      </w:r>
      <w:r w:rsidR="003B19A8">
        <w:rPr>
          <w:rFonts w:ascii="Arial" w:hAnsi="Arial" w:cs="Arial"/>
          <w:sz w:val="24"/>
          <w:szCs w:val="24"/>
        </w:rPr>
        <w:t xml:space="preserve"> – 8,00 se děti scházejí ve třídě, vítají s pečující osobou, kamarády a volně si hrají</w:t>
      </w:r>
    </w:p>
    <w:p w14:paraId="5413759B" w14:textId="2FE6335F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8,</w:t>
      </w:r>
      <w:r w:rsidR="003F477F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 je provedena hygiena a na děti čeká dopolední svačina, kterou nám předem připraví paní kuchařka</w:t>
      </w:r>
    </w:p>
    <w:p w14:paraId="09938C9C" w14:textId="77777777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8,30 – 9,30 se věnujeme různým činnostem na dané téma. Společně si povídáme, učíme se novým věcem, kreslíme a malujeme, cvičíme, učíme se básničky a písničky, opakujeme již naučené věci </w:t>
      </w:r>
    </w:p>
    <w:p w14:paraId="7C85F337" w14:textId="6E2BDC59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9,30 – </w:t>
      </w:r>
      <w:r w:rsidR="00F411D5">
        <w:rPr>
          <w:rFonts w:ascii="Arial" w:hAnsi="Arial" w:cs="Arial"/>
          <w:sz w:val="24"/>
          <w:szCs w:val="24"/>
        </w:rPr>
        <w:t>10,45</w:t>
      </w:r>
      <w:r>
        <w:rPr>
          <w:rFonts w:ascii="Arial" w:hAnsi="Arial" w:cs="Arial"/>
          <w:sz w:val="24"/>
          <w:szCs w:val="24"/>
        </w:rPr>
        <w:t xml:space="preserve"> jdeme na zahradu nebo na vycházku, kde poznáváme okolí, povídáme si, poznáváme zvířata, květiny a stromy. Pokud trávíme čas na zahradě, můžou si děti vybrat volnou hru, různé aktivity a pohybové hry. Pobyt venku bude časově uzpůsoben aktuálnímu počasí.</w:t>
      </w:r>
    </w:p>
    <w:p w14:paraId="39D08E2D" w14:textId="6A8935CC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11,</w:t>
      </w:r>
      <w:r w:rsidR="00F411D5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 děti čeká oběd, který nám opět připraví paní kuchařka. Po dojedení odnášejí děti špinavé nádobí na servírovací stolek. Menším dětem pomáhají při jídle pečovatelky.</w:t>
      </w:r>
    </w:p>
    <w:p w14:paraId="10EB1E4E" w14:textId="11760224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11,</w:t>
      </w:r>
      <w:r w:rsidR="00F411D5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– 14,00 děti provedou hygienu a převléknou se do pyžama nebo čekají na příchod rodičů. Následně si čteme pohádku a odpočíváme na lehátku.</w:t>
      </w:r>
    </w:p>
    <w:p w14:paraId="26F65487" w14:textId="77777777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14,15 čeká děti odpolední svačina, která probíhá stejně, jako dopolední.</w:t>
      </w:r>
    </w:p>
    <w:p w14:paraId="53158FBD" w14:textId="77777777" w:rsidR="001F7337" w:rsidRDefault="003B19A8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14, 30 – 16,00 </w:t>
      </w: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odpoledne si děti volně hrají a čekají na příchod rodičů, kteří si zazvoní na třídu, pečující osoba mu otevře a rodič si přebírá dítě ze třídy nebo ze zahrady a společně odchází do šatny a ze školky. </w:t>
      </w:r>
    </w:p>
    <w:p w14:paraId="7D38378C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0B7F9A8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5CF18F5A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Spolupráce s rodiči Spolupráce s rodiči je pro výchovu zásadní, proto budou pečující osoby komunikovat s rodiči na několika úrovních: </w:t>
      </w:r>
    </w:p>
    <w:p w14:paraId="3A154A22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každodenní - při</w:t>
      </w:r>
      <w:proofErr w:type="gramEnd"/>
      <w:r>
        <w:rPr>
          <w:rFonts w:ascii="Arial" w:hAnsi="Arial" w:cs="Arial"/>
          <w:sz w:val="24"/>
          <w:szCs w:val="24"/>
        </w:rPr>
        <w:t xml:space="preserve"> přebírání a vyzvedávání dětí </w:t>
      </w:r>
    </w:p>
    <w:p w14:paraId="5DC9DD68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pomocí emailu (pečující osoba bude odpovídat maximálně do dvou pracovních dnů od přijetí) </w:t>
      </w:r>
    </w:p>
    <w:p w14:paraId="243FBD91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týdně - každý</w:t>
      </w:r>
      <w:proofErr w:type="gramEnd"/>
      <w:r>
        <w:rPr>
          <w:rFonts w:ascii="Arial" w:hAnsi="Arial" w:cs="Arial"/>
          <w:sz w:val="24"/>
          <w:szCs w:val="24"/>
        </w:rPr>
        <w:t xml:space="preserve"> týden jsou rodičům nabízeny konzultační hodiny, kam se mohou objednat. Na konzultaci je třeba se předem domluvit s pečující osobou.</w:t>
      </w:r>
    </w:p>
    <w:p w14:paraId="3C5834E6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pomocí fotogalerie dětské skupiny, kam budou nahrávány fotografie z akcí anebo běžného dění ve skupině. Před začátkem docházky rodiče podepíší souhlas s pořizováním fotografií jejich dítěte a umisťováním těchto fotografií do galerie dětské skupiny; přání rodičů, kteří se rozhodnou tento souhlas nepodepsat bude plně respektován a jejich dítě se nebude účastnit fotografování.</w:t>
      </w:r>
    </w:p>
    <w:p w14:paraId="1EF23180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nepravidelně – dle potřeby </w:t>
      </w:r>
    </w:p>
    <w:p w14:paraId="4C61BC16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třídní schůzky </w:t>
      </w:r>
    </w:p>
    <w:p w14:paraId="5C7987DC" w14:textId="77777777" w:rsidR="001F7337" w:rsidRDefault="003B19A8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slavnosti ve třídě nebo na zahradě vztahující se k danému tématu </w:t>
      </w:r>
    </w:p>
    <w:p w14:paraId="3D5DE408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5601C9F7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Výchovný obsah </w:t>
      </w:r>
    </w:p>
    <w:p w14:paraId="1DADF860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 dětské skupině s dětmi plníme následující oblasti.</w:t>
      </w:r>
    </w:p>
    <w:p w14:paraId="361E4714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95"/>
      </w:r>
      <w:r>
        <w:rPr>
          <w:rFonts w:ascii="Arial" w:hAnsi="Arial" w:cs="Arial"/>
          <w:sz w:val="24"/>
          <w:szCs w:val="24"/>
        </w:rPr>
        <w:t xml:space="preserve"> Dítě a jeho tělo</w:t>
      </w:r>
    </w:p>
    <w:p w14:paraId="429999B1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95"/>
      </w:r>
      <w:r>
        <w:rPr>
          <w:rFonts w:ascii="Arial" w:hAnsi="Arial" w:cs="Arial"/>
          <w:sz w:val="24"/>
          <w:szCs w:val="24"/>
        </w:rPr>
        <w:t xml:space="preserve"> Dítě a jeho psychika </w:t>
      </w:r>
    </w:p>
    <w:p w14:paraId="19A9E376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95"/>
      </w:r>
      <w:r>
        <w:rPr>
          <w:rFonts w:ascii="Arial" w:hAnsi="Arial" w:cs="Arial"/>
          <w:sz w:val="24"/>
          <w:szCs w:val="24"/>
        </w:rPr>
        <w:t xml:space="preserve"> Dítě a ten druhý</w:t>
      </w:r>
    </w:p>
    <w:p w14:paraId="2587D646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95"/>
      </w:r>
      <w:r>
        <w:rPr>
          <w:rFonts w:ascii="Arial" w:hAnsi="Arial" w:cs="Arial"/>
          <w:sz w:val="24"/>
          <w:szCs w:val="24"/>
        </w:rPr>
        <w:t xml:space="preserve"> Dítě a společnost</w:t>
      </w:r>
    </w:p>
    <w:p w14:paraId="6733FBF1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95"/>
      </w:r>
      <w:r>
        <w:rPr>
          <w:rFonts w:ascii="Arial" w:hAnsi="Arial" w:cs="Arial"/>
          <w:sz w:val="24"/>
          <w:szCs w:val="24"/>
        </w:rPr>
        <w:t xml:space="preserve"> Dítě a svět</w:t>
      </w:r>
    </w:p>
    <w:p w14:paraId="50553573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6FF06201" w14:textId="77777777" w:rsidR="001F7337" w:rsidRDefault="003B19A8">
      <w:pPr>
        <w:ind w:left="5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b/>
          <w:sz w:val="24"/>
          <w:szCs w:val="24"/>
        </w:rPr>
        <w:t>Dítě a jeho tělo</w:t>
      </w:r>
    </w:p>
    <w:p w14:paraId="73ECA969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Pečující osoba volbou aktivit usiluje o stimulování a podporu růstu a neurosvalového vývoje dítěte, podporu jeho fyzické pohody, zlepšování tělesní zdatnosti dítěte a jeho pohybové a zdravotní kultury, podporu rozvoje pohybových a manipulačních dovedností, učení dítěte samoobslužným dovednostem a vede dítě ke zdravým životním návykům a postojům.</w:t>
      </w:r>
    </w:p>
    <w:p w14:paraId="592C1475" w14:textId="77777777" w:rsidR="001F7337" w:rsidRDefault="003B19A8">
      <w:pPr>
        <w:ind w:left="5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Cíle oblasti </w:t>
      </w:r>
    </w:p>
    <w:p w14:paraId="0B19BB54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rozvoj pohybových schopností a zdokonalování dovedností v oblasti hrubé a jemné motoriky</w:t>
      </w:r>
    </w:p>
    <w:p w14:paraId="75342B6D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ovládání pohybového aparátu a tělesných funkcí </w:t>
      </w:r>
    </w:p>
    <w:p w14:paraId="6D72F15A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rozvoj a užívání smyslů </w:t>
      </w:r>
    </w:p>
    <w:p w14:paraId="6DA1F42A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rozvoj fyzické a psychické zdatnosti </w:t>
      </w:r>
    </w:p>
    <w:p w14:paraId="7920F3CE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osvojení si věku přiměřených praktických dovedností </w:t>
      </w:r>
    </w:p>
    <w:p w14:paraId="00360C1E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B7"/>
      </w:r>
      <w:r>
        <w:rPr>
          <w:rFonts w:ascii="Arial" w:hAnsi="Arial" w:cs="Arial"/>
          <w:sz w:val="24"/>
          <w:szCs w:val="24"/>
        </w:rPr>
        <w:t xml:space="preserve"> osvojení si poznatků a dovedností důležitých k podpoře zdraví, bezpečí a osobní pohody</w:t>
      </w:r>
    </w:p>
    <w:p w14:paraId="347B8C21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02BB8E6F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7053DBEA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5C288490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19727017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5642EBC9" w14:textId="77777777" w:rsidR="001F7337" w:rsidRDefault="003B19A8">
      <w:pPr>
        <w:ind w:left="5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Dítě a jeho psychika</w:t>
      </w:r>
    </w:p>
    <w:p w14:paraId="605C5828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Pečující osoba volbou aktivit a činností podporuje duševní pohodu, psychickou zdatnost a odolnost dítěte, rozvoj jeho intelektu, řeči a jazyka, poznávacích procesů a funkcí, jeho citů, kreativity a sebevyjádření a povzbuzuje dítě v dalším rozvoji poznávání a učení. </w:t>
      </w:r>
    </w:p>
    <w:p w14:paraId="51AEE413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Cíle oblasti</w:t>
      </w:r>
    </w:p>
    <w:p w14:paraId="3D709C2C" w14:textId="77777777" w:rsidR="001F7337" w:rsidRDefault="003B19A8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řečových schopností a jazykových dovedností jako je vnímání, naslouchání, porozumění a výslovnost, vytváření pojmů, mluveného projevu a vyjadřování myšlenek</w:t>
      </w:r>
    </w:p>
    <w:p w14:paraId="242413B6" w14:textId="77777777" w:rsidR="001F7337" w:rsidRDefault="003B19A8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poznávání sama sebe</w:t>
      </w:r>
    </w:p>
    <w:p w14:paraId="1714EAC9" w14:textId="77777777" w:rsidR="001F7337" w:rsidRDefault="003B19A8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získání citové samostatnosti</w:t>
      </w:r>
    </w:p>
    <w:p w14:paraId="187FE74E" w14:textId="77777777" w:rsidR="001F7337" w:rsidRDefault="003B19A8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schopnosti sebeovládání</w:t>
      </w:r>
    </w:p>
    <w:p w14:paraId="7DD95D58" w14:textId="77777777" w:rsidR="001F7337" w:rsidRDefault="003B19A8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kultivace mravního a estetického vnímání</w:t>
      </w:r>
    </w:p>
    <w:p w14:paraId="16DEFA26" w14:textId="23891655" w:rsidR="001F7337" w:rsidRDefault="001F7337">
      <w:pPr>
        <w:rPr>
          <w:rFonts w:ascii="Arial" w:hAnsi="Arial" w:cs="Arial"/>
          <w:sz w:val="24"/>
          <w:szCs w:val="24"/>
        </w:rPr>
      </w:pPr>
    </w:p>
    <w:p w14:paraId="5D2A7B77" w14:textId="77777777" w:rsidR="002A6D8E" w:rsidRDefault="002A6D8E">
      <w:pPr>
        <w:rPr>
          <w:rFonts w:ascii="Arial" w:hAnsi="Arial" w:cs="Arial"/>
          <w:sz w:val="24"/>
          <w:szCs w:val="24"/>
        </w:rPr>
      </w:pPr>
    </w:p>
    <w:p w14:paraId="032F3CFB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Dítě a ten druhý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5568C1A" w14:textId="601F9F58" w:rsidR="001F7337" w:rsidRDefault="003B19A8" w:rsidP="002A6D8E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Pečující osoba volbou aktivit a činností v dětské skupině podporuje utváření vztahů dítěte</w:t>
      </w:r>
      <w:r w:rsidR="002A6D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 jinému dítěti či dospělému, posilování, utváření a kultivování jejich vzájemné komunikace</w:t>
      </w:r>
    </w:p>
    <w:p w14:paraId="3449766C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Cíle oblasti</w:t>
      </w:r>
    </w:p>
    <w:p w14:paraId="0150D0D3" w14:textId="77777777" w:rsidR="001F7337" w:rsidRDefault="003B19A8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seznamování s pravidly chování ve vztahu k druhým a kolektivu</w:t>
      </w:r>
    </w:p>
    <w:p w14:paraId="1467DBFD" w14:textId="77777777" w:rsidR="001F7337" w:rsidRDefault="003B19A8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osvojení si základních poznatků, schopností a dovedností důležitých pro navazování a rozvíjení vztahů dítěte k druhým</w:t>
      </w:r>
    </w:p>
    <w:p w14:paraId="6F6F2843" w14:textId="77777777" w:rsidR="001F7337" w:rsidRDefault="003B19A8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posilování prosociálního chování ve vztahu k ostatním lidem </w:t>
      </w:r>
    </w:p>
    <w:p w14:paraId="16689641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4558F9E1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Dítě a společnost</w:t>
      </w:r>
    </w:p>
    <w:p w14:paraId="01770469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Pečující osoba volbou aktivit a činností v dětské skupině provádí dítě společenstvím ostatních lidí, uvádí ho do pravidel soužití s ostatními, uvádí je do světa materiálních a duchovních hodnot, do světa kultury a umění, pomáhá dítěti osvojit si potřebné dovednosti a návyky a umožňuje mu aktivně se podílet na utváření společenské pohody ve svém sociálním prostředí. V průběhu celého roku je dítě seznamováno s tradicemi na jejich věkové úrovni. Dále jsou u každé tradice nebo zvyklosti odpovídající říkanky, básničky a písničky. Ke každé tradici nebo významnému dni jsou připraveny výtvarné aktivity, které mohou událost dětem přiblížit. </w:t>
      </w:r>
    </w:p>
    <w:p w14:paraId="4DF0D130" w14:textId="77777777" w:rsidR="001F7337" w:rsidRDefault="003B19A8">
      <w:pPr>
        <w:ind w:left="5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Cíle oblasti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A95FC40" w14:textId="77777777" w:rsidR="001F7337" w:rsidRDefault="003B19A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poznání pravidel společenského soužití a jejich spoluvytváření v rámci přirozeného sociokulturního prostředí</w:t>
      </w:r>
    </w:p>
    <w:p w14:paraId="56FAF213" w14:textId="77777777" w:rsidR="001F7337" w:rsidRDefault="003B19A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vytvoření povědomí o mezilidských morálních hodnotách</w:t>
      </w:r>
    </w:p>
    <w:p w14:paraId="7425A009" w14:textId="77777777" w:rsidR="001F7337" w:rsidRDefault="003B19A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základních kulturně společenských postojů, návyků a dovedností dítěte</w:t>
      </w:r>
    </w:p>
    <w:p w14:paraId="62797101" w14:textId="77777777" w:rsidR="001F7337" w:rsidRDefault="003B19A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vytváření povědomí o existenci ostatních kultur a národností </w:t>
      </w:r>
      <w:r>
        <w:rPr>
          <w:rFonts w:ascii="Arial" w:hAnsi="Arial" w:cs="Arial"/>
          <w:sz w:val="24"/>
          <w:szCs w:val="24"/>
        </w:rPr>
        <w:sym w:font="Symbol" w:char="F0E6"/>
      </w:r>
      <w:r>
        <w:rPr>
          <w:rFonts w:ascii="Arial" w:hAnsi="Arial" w:cs="Arial"/>
          <w:sz w:val="24"/>
          <w:szCs w:val="24"/>
        </w:rPr>
        <w:t xml:space="preserve"> vytváření základních aktivních postojů ke světu, k životu, pozitivních vztahů ke kultuře a umění</w:t>
      </w:r>
    </w:p>
    <w:p w14:paraId="67F11764" w14:textId="77777777" w:rsidR="001F7337" w:rsidRDefault="003B19A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společenského i estetického vkusu</w:t>
      </w:r>
    </w:p>
    <w:p w14:paraId="271B43FA" w14:textId="45DA1417" w:rsidR="001F7337" w:rsidRDefault="002A6D8E" w:rsidP="002A6D8E">
      <w:pPr>
        <w:ind w:left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3B19A8">
        <w:rPr>
          <w:rFonts w:ascii="Arial" w:hAnsi="Arial" w:cs="Arial"/>
          <w:b/>
          <w:sz w:val="24"/>
          <w:szCs w:val="24"/>
        </w:rPr>
        <w:t>Dítě a svět</w:t>
      </w:r>
    </w:p>
    <w:p w14:paraId="5C0B8FD5" w14:textId="66D664B0" w:rsidR="001F7337" w:rsidRDefault="003B19A8" w:rsidP="002A6D8E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Pečující osoby se prostřednictvím nabízených aktivit v dětské skupině snaží u dítěte </w:t>
      </w:r>
      <w:r w:rsidR="002A6D8E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založit základní povědomí o okolním světě a jeho dění, o vlivu člověka na životní prostředí – počínaje nejbližším okolím a konče globálními problémy celosvětového měřítka. Vytvořen je základ pro otevřený a odpovědný postoj dítěte k životnímu prostředí. Zařazujeme sem i environmentální výchovu a s ní spojené aktivity. </w:t>
      </w:r>
    </w:p>
    <w:p w14:paraId="4299B931" w14:textId="0C6CDE8C" w:rsidR="001F7337" w:rsidRDefault="002A6D8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3B19A8">
        <w:rPr>
          <w:rFonts w:ascii="Arial" w:hAnsi="Arial" w:cs="Arial"/>
          <w:b/>
          <w:sz w:val="24"/>
          <w:szCs w:val="24"/>
        </w:rPr>
        <w:t>Cíle oblasti</w:t>
      </w:r>
    </w:p>
    <w:p w14:paraId="1E626C56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seznamování s místem a prostředím ve kterém dítě žije a vytváření pozitivního vztahu k němu</w:t>
      </w:r>
    </w:p>
    <w:p w14:paraId="40E2E96C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vytváření základního povědomí o přírodním, kulturním a technickém prostředí</w:t>
      </w:r>
    </w:p>
    <w:p w14:paraId="5C21A754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poznávání jiných kultur</w:t>
      </w:r>
    </w:p>
    <w:p w14:paraId="121D2C37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pochopení, že změny způsobené lidskou činností mohou prostředí chránit a zlepšovat, ale také poškozovat a ničit</w:t>
      </w:r>
    </w:p>
    <w:p w14:paraId="043606A3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osvojení poznatků a dovedností potřebných k vykonání jednoduchých činností v péči o okolí při vytváření zdravého a bezpečného prostředí</w:t>
      </w:r>
    </w:p>
    <w:p w14:paraId="27A947B9" w14:textId="77777777" w:rsidR="001F7337" w:rsidRDefault="003B19A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úcty k životu ve všech jeho formách</w:t>
      </w:r>
    </w:p>
    <w:p w14:paraId="24315A00" w14:textId="77777777" w:rsidR="001F7337" w:rsidRDefault="001F7337">
      <w:pPr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21"/>
        <w:gridCol w:w="6341"/>
      </w:tblGrid>
      <w:tr w:rsidR="001F7337" w14:paraId="7E6886E2" w14:textId="77777777">
        <w:tc>
          <w:tcPr>
            <w:tcW w:w="0" w:type="auto"/>
          </w:tcPr>
          <w:p w14:paraId="14568B05" w14:textId="77777777" w:rsidR="001F7337" w:rsidRDefault="003B19A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Typ výchovy a druh hry</w:t>
            </w:r>
          </w:p>
        </w:tc>
        <w:tc>
          <w:tcPr>
            <w:tcW w:w="0" w:type="auto"/>
          </w:tcPr>
          <w:p w14:paraId="571FEA33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Popis</w:t>
            </w:r>
          </w:p>
        </w:tc>
      </w:tr>
      <w:tr w:rsidR="001F7337" w14:paraId="46ED4EF3" w14:textId="77777777">
        <w:tc>
          <w:tcPr>
            <w:tcW w:w="0" w:type="auto"/>
          </w:tcPr>
          <w:p w14:paraId="0B0B7C93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Rozvoj pozitivního a aktivního přístupu ke sportu a pohybovým hrám</w:t>
            </w:r>
          </w:p>
        </w:tc>
        <w:tc>
          <w:tcPr>
            <w:tcW w:w="0" w:type="auto"/>
          </w:tcPr>
          <w:p w14:paraId="52B6B93E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Kultivace pohybu, dýchání, rozvoj pohybového aparátu, podpora správného držení těla, radost z pohybu, základní všestranná pohybová příprava, učení se pravidlům her,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fairplay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jóga, soustředění</w:t>
            </w:r>
          </w:p>
        </w:tc>
      </w:tr>
      <w:tr w:rsidR="001F7337" w14:paraId="5FD8163B" w14:textId="77777777">
        <w:tc>
          <w:tcPr>
            <w:tcW w:w="0" w:type="auto"/>
          </w:tcPr>
          <w:p w14:paraId="18FA8870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Rozumová výchova, didaktické a námětové hry</w:t>
            </w:r>
          </w:p>
        </w:tc>
        <w:tc>
          <w:tcPr>
            <w:tcW w:w="0" w:type="auto"/>
          </w:tcPr>
          <w:p w14:paraId="5E50E117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Rozvoj poznání dítěte, nabízí podněty k rozumovému rozvoji, rozvoji řeči, jazykové výbavy a s tím spojeným rozvojem myšlení. Stolní hry, interaktivní hry, demonstrační obrázky, hry s maňásky</w:t>
            </w:r>
          </w:p>
        </w:tc>
      </w:tr>
      <w:tr w:rsidR="001F7337" w14:paraId="26A8FCEF" w14:textId="77777777">
        <w:tc>
          <w:tcPr>
            <w:tcW w:w="0" w:type="auto"/>
          </w:tcPr>
          <w:p w14:paraId="7FD9BE54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Tvořivé hry</w:t>
            </w:r>
          </w:p>
        </w:tc>
        <w:tc>
          <w:tcPr>
            <w:tcW w:w="0" w:type="auto"/>
          </w:tcPr>
          <w:p w14:paraId="5F67A81B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Dětem je nabídnuto podnětné prostředí, v kterém mohou přirozenou cestou objevovat a bádat</w:t>
            </w:r>
          </w:p>
        </w:tc>
      </w:tr>
      <w:tr w:rsidR="001F7337" w14:paraId="59C57935" w14:textId="77777777">
        <w:tc>
          <w:tcPr>
            <w:tcW w:w="0" w:type="auto"/>
          </w:tcPr>
          <w:p w14:paraId="3BFC3098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Estetická výchova</w:t>
            </w:r>
          </w:p>
        </w:tc>
        <w:tc>
          <w:tcPr>
            <w:tcW w:w="0" w:type="auto"/>
          </w:tcPr>
          <w:p w14:paraId="54E113E7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Dětem jsou nabízeny různorodé výtvarné činnosti, jsou používány nejen výtvarné pomůcky, ale i přírodní materiály. Děti poznávají hudební nástroje, učí se řadu písniček a básniček, vztahující se k danému tématu</w:t>
            </w:r>
          </w:p>
        </w:tc>
      </w:tr>
      <w:tr w:rsidR="001F7337" w14:paraId="07303CF8" w14:textId="77777777">
        <w:tc>
          <w:tcPr>
            <w:tcW w:w="0" w:type="auto"/>
          </w:tcPr>
          <w:p w14:paraId="07C7BC80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Etická výchova</w:t>
            </w:r>
          </w:p>
        </w:tc>
        <w:tc>
          <w:tcPr>
            <w:tcW w:w="0" w:type="auto"/>
          </w:tcPr>
          <w:p w14:paraId="1497309A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Děti se učí základním sociálním dovednostem jako je pozdrav, poděkování, výchova ke správnému chování a respektu k druhým dětem a obecně k druhým osobám</w:t>
            </w:r>
          </w:p>
        </w:tc>
      </w:tr>
      <w:tr w:rsidR="001F7337" w14:paraId="577DDFB7" w14:textId="77777777">
        <w:tc>
          <w:tcPr>
            <w:tcW w:w="0" w:type="auto"/>
          </w:tcPr>
          <w:p w14:paraId="609FB256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Ekologická výchova</w:t>
            </w:r>
          </w:p>
        </w:tc>
        <w:tc>
          <w:tcPr>
            <w:tcW w:w="0" w:type="auto"/>
          </w:tcPr>
          <w:p w14:paraId="69896894" w14:textId="2DBD9183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Dětská skupina se zaměřuje na úctu k přírodě, poznávání rostlin na zahradě a v okolí, poznávání zvířat. Projevování úcty k přírodě chceme dosáhnout zejména hravou formou. K tomu budeme využívat zejména naši zahradu</w:t>
            </w:r>
            <w:r w:rsidR="003F477F"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sz w:val="24"/>
                <w:szCs w:val="24"/>
              </w:rPr>
              <w:t xml:space="preserve"> environmentální místnost</w:t>
            </w:r>
          </w:p>
        </w:tc>
      </w:tr>
      <w:tr w:rsidR="001F7337" w14:paraId="7BABBD38" w14:textId="77777777">
        <w:tc>
          <w:tcPr>
            <w:tcW w:w="0" w:type="auto"/>
          </w:tcPr>
          <w:p w14:paraId="12FC432E" w14:textId="77777777" w:rsidR="001F7337" w:rsidRDefault="003B19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Rozvoj samostatnosti</w:t>
            </w:r>
          </w:p>
        </w:tc>
        <w:tc>
          <w:tcPr>
            <w:tcW w:w="0" w:type="auto"/>
          </w:tcPr>
          <w:p w14:paraId="72A9EB10" w14:textId="77777777" w:rsidR="001F7337" w:rsidRDefault="003B19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Podporování správných hygienických dovedností a návyků, udržování osobní hygieny, samostatnosti při oblékání, stolování, učit se odpoutat se od rodičů a obracet se o pomoc k pečovatelkám</w:t>
            </w:r>
          </w:p>
        </w:tc>
      </w:tr>
    </w:tbl>
    <w:p w14:paraId="068709A7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058A0C56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1C07E95B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68FFEAE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Plán činnosti se prolíná všemi uvedenými typy. Rozumová výchova, etická výchova a rozvoj samostatnosti je samozřejmě součástí každého dne a doplňkem všech ostatních aktivit v dětské skupině. Činnosti jsou uzpůsobeny nejen věku a schopnostem dětí, ale i tématu integrovaných celků daného období.</w:t>
      </w:r>
    </w:p>
    <w:p w14:paraId="0D2A4303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29598FDA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Integrované bloky</w:t>
      </w:r>
    </w:p>
    <w:p w14:paraId="6BF055CA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Vítáme tě podzime</w:t>
      </w:r>
    </w:p>
    <w:p w14:paraId="7E181E0A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Zima, zima tu je</w:t>
      </w:r>
    </w:p>
    <w:p w14:paraId="7E4568FB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Vítáme tě jaro</w:t>
      </w:r>
    </w:p>
    <w:p w14:paraId="47D94F0F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Letní radovánky</w:t>
      </w:r>
    </w:p>
    <w:p w14:paraId="76BABF3F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547DB0E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Vítáme tě podzime</w:t>
      </w:r>
    </w:p>
    <w:p w14:paraId="60AB9C00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Vzhledem k faktu, že provoz dětské skupiny byl zahájen od září, je nutné nejdříve seznámit děti formou hry jak mezi sebou, tak s novým prostředím v dětské skupině. Dítě se naučí jméno své pečující osoby a ostatních dětí.  Děti se seznámí se všemi pracovníky a jejich profesemi, s hračkami, pomůckami a s jejich správným uložením. Dojde k domluvení pravidel ve třídě i mimo </w:t>
      </w:r>
      <w:proofErr w:type="gramStart"/>
      <w:r>
        <w:rPr>
          <w:rFonts w:ascii="Arial" w:hAnsi="Arial" w:cs="Arial"/>
          <w:sz w:val="24"/>
          <w:szCs w:val="24"/>
        </w:rPr>
        <w:t>ní</w:t>
      </w:r>
      <w:proofErr w:type="gramEnd"/>
      <w:r>
        <w:rPr>
          <w:rFonts w:ascii="Arial" w:hAnsi="Arial" w:cs="Arial"/>
          <w:sz w:val="24"/>
          <w:szCs w:val="24"/>
        </w:rPr>
        <w:t xml:space="preserve"> a děti se seznání se základními hygienickými pravidly.  Dále je cílem tohoto bloku všímat si změn v přírodě, poznat charakteristické znaky podzimu. Během vycházek do přilehlého okolí budeme pozorovat změny barvy listů na stromech, odkvétání rostlin, zrání plodů a sklizeň ovoce a </w:t>
      </w:r>
      <w:proofErr w:type="gramStart"/>
      <w:r>
        <w:rPr>
          <w:rFonts w:ascii="Arial" w:hAnsi="Arial" w:cs="Arial"/>
          <w:sz w:val="24"/>
          <w:szCs w:val="24"/>
        </w:rPr>
        <w:t>zeleniny- jejich</w:t>
      </w:r>
      <w:proofErr w:type="gramEnd"/>
      <w:r>
        <w:rPr>
          <w:rFonts w:ascii="Arial" w:hAnsi="Arial" w:cs="Arial"/>
          <w:sz w:val="24"/>
          <w:szCs w:val="24"/>
        </w:rPr>
        <w:t xml:space="preserve"> ochutnávka, opadávání listů.  Hra s přírodninami, semínky. Čas bude věnován také vztahu k přírodě a nutnosti ji chránit.</w:t>
      </w:r>
    </w:p>
    <w:p w14:paraId="328C85D7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Zima, zima tu je</w:t>
      </w:r>
    </w:p>
    <w:p w14:paraId="53F75AC7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Cílem tohoto blokuje získávání vztahů k přírodě, mít podvědomí o zimním spánku zvířat, uvědomování si nutnosti péče o některá zvířátka, uvědomovat si chování lidí k sobě, vztahy v rodině, naučit se zpaměti krátké texty vhodné k zimnímu, vánočnímu období, seznamovat se se zvyky a tradicemi Vánoc, sv. Barbory, Mikuláše Tří králů, Masopustu.</w:t>
      </w:r>
    </w:p>
    <w:p w14:paraId="53625DAE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Zaměříme se na charakteristiku sebe sama, uvědomění si vlastních emocí a emocí lidí okolo sebe. Děti se naučí pomocí hry poznávat lidské vlastnosti, vyzkoušejí si ve hře rodinné role. Naučíme se pojmenovat členy rodiny a snažíme se definovat jejich úlohu v naší rodině. Děti se budou učit pojmenovávat části svého těla, znát základní pojmy spojené se zdravím a pohybem, vnímat a rozlišovat věci kolem sebe všemi smysly, mít podvědomí o významu péče o čistotu a zdraví, aktivním pohybu a zdravé výživy.</w:t>
      </w:r>
    </w:p>
    <w:p w14:paraId="7FB0D0CC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Vítáme tě jaro</w:t>
      </w:r>
    </w:p>
    <w:p w14:paraId="3D47143A" w14:textId="49E192DF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Cílem tohoto bloku všímat si probouzející se přírody a poznat charakteristické znaky jara. Během vycházek do přilehlého okolí budeme pozorovat rašení listů na stromech, zelenající se trávu, rozkvétání stromů a mláďata. Připravovat se budeme i na Velikonoce, jako svátky jara. Čas bude věnován také vztahu k přírodě a nutnosti ji chránit. Vyzkoušíme si předpěstovat různé sazeničky rostlin a zkoumat jejich růst a vývoj. Tento blok zakončíme tématem Čarodějnic, kdy si vyrobíme masky a uskutečníme na školní zahradě malou akci. Na zahradě připravíme akci pro rodiče zejména pro maminky ke Svátku matek. </w:t>
      </w:r>
    </w:p>
    <w:p w14:paraId="6DCC542B" w14:textId="77777777" w:rsidR="002A6D8E" w:rsidRDefault="002A6D8E">
      <w:pPr>
        <w:rPr>
          <w:rFonts w:ascii="Arial" w:hAnsi="Arial" w:cs="Arial"/>
          <w:sz w:val="24"/>
          <w:szCs w:val="24"/>
        </w:rPr>
      </w:pPr>
    </w:p>
    <w:p w14:paraId="6ADFC11F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Letní radovánky</w:t>
      </w:r>
    </w:p>
    <w:p w14:paraId="2500AA1D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Cílem toho bloku je příprava na prázdniny a s tím spojené upozornění na možná nebezpečí. S dětmi navštívíme dopravní hřiště, kde si vysvětlíme základní pohyb na vozovce i mimo </w:t>
      </w:r>
      <w:proofErr w:type="gramStart"/>
      <w:r>
        <w:rPr>
          <w:rFonts w:ascii="Arial" w:hAnsi="Arial" w:cs="Arial"/>
          <w:sz w:val="24"/>
          <w:szCs w:val="24"/>
        </w:rPr>
        <w:t>ní</w:t>
      </w:r>
      <w:proofErr w:type="gramEnd"/>
      <w:r>
        <w:rPr>
          <w:rFonts w:ascii="Arial" w:hAnsi="Arial" w:cs="Arial"/>
          <w:sz w:val="24"/>
          <w:szCs w:val="24"/>
        </w:rPr>
        <w:t xml:space="preserve">. Budeme si také povídat o knihách, která máme všichni moc rádi a budeme si z nich předčítat.  </w:t>
      </w:r>
    </w:p>
    <w:p w14:paraId="258AEB16" w14:textId="3ED7BB6C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Seznámíme se s koloběhem vody v přírodě, budeme zkoumat vlastnosti vody a její význam, </w:t>
      </w:r>
      <w:r w:rsidR="00E60639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opisovat počasí, seznamovat se s letní přírodou, získávat poznatky o ovoci, zelenině, které v tuto dobu rostou, používat smysly, rozlišovat známé chutě, vůně. Budeme si připomínat základní bezpečnostní pravidla při sportu, při procházce., orientovat se v čase (den, noc, ráno, večer), mít poznatky o různých národech, kulturách. </w:t>
      </w:r>
    </w:p>
    <w:p w14:paraId="5D696895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2FDE01CF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Shrnutí</w:t>
      </w:r>
    </w:p>
    <w:p w14:paraId="72F82854" w14:textId="77777777" w:rsidR="001F7337" w:rsidRDefault="003B19A8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Budeme se snažit vytvořit optimální podmínky k rozvoji osobnosti každého dítěte.</w:t>
      </w:r>
    </w:p>
    <w:p w14:paraId="35301F51" w14:textId="77777777" w:rsidR="001F7337" w:rsidRDefault="003B19A8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Budeme pamatovat na jeho specifické potřeby</w:t>
      </w:r>
    </w:p>
    <w:p w14:paraId="122E498F" w14:textId="77777777" w:rsidR="001F7337" w:rsidRDefault="003B19A8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Naším úkolem je doplňovat rodinnou výchovu a zajistit dětem dostatek mnohostranných a přiměřených podnětů k jejich aktivnímu rozvoji a učení.</w:t>
      </w:r>
    </w:p>
    <w:p w14:paraId="14C8B257" w14:textId="77777777" w:rsidR="001F7337" w:rsidRDefault="003B19A8">
      <w:pPr>
        <w:pStyle w:val="Odstavecseseznamem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Budeme maximálně podporovat individuální rozvojové možnosti každého dítěte. </w:t>
      </w:r>
    </w:p>
    <w:p w14:paraId="726E80B4" w14:textId="77777777" w:rsidR="001F7337" w:rsidRDefault="001F7337">
      <w:pPr>
        <w:ind w:left="66"/>
        <w:rPr>
          <w:rFonts w:ascii="Arial" w:hAnsi="Arial" w:cs="Arial"/>
          <w:b/>
          <w:sz w:val="24"/>
          <w:szCs w:val="24"/>
        </w:rPr>
      </w:pPr>
    </w:p>
    <w:p w14:paraId="144C7613" w14:textId="77777777" w:rsidR="001F7337" w:rsidRDefault="003B19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Specifikace, metody a formy práce</w:t>
      </w:r>
    </w:p>
    <w:p w14:paraId="545A73F8" w14:textId="77777777" w:rsidR="001F7337" w:rsidRDefault="003B19A8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Přizpůsobení vývoje sociálním, emocionálním potřebám dětí dané věkové skupiny a daných schopností. </w:t>
      </w:r>
    </w:p>
    <w:p w14:paraId="2D1FCC5C" w14:textId="77777777" w:rsidR="001F7337" w:rsidRDefault="003B19A8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Respekt k potřebám a možnostem jednotlivých dětí.</w:t>
      </w:r>
    </w:p>
    <w:p w14:paraId="37EFA20A" w14:textId="77777777" w:rsidR="001F7337" w:rsidRDefault="003B19A8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Metody prožitkové, učení hrou a činnosti dětí podporující dětskou zvědavost a potřebu objevovat další dovednosti. </w:t>
      </w:r>
    </w:p>
    <w:p w14:paraId="7F283172" w14:textId="77777777" w:rsidR="001F7337" w:rsidRDefault="003B19A8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Učební aktivity budou probíhat formou nezávislé dětské hry, dětské tvořivosti, kterou se dítě zabývá na základě svého zájmu.</w:t>
      </w:r>
    </w:p>
    <w:p w14:paraId="43FDDE1F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D3F20E7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Rámcový cíl </w:t>
      </w:r>
    </w:p>
    <w:p w14:paraId="79DE2F5B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Vést děti k tomu, aby se naučily základním činnostem a dovednostem, odpovídající danému věku a schopnostem, a to pro ně zábavnou formou. Zároveň jim poskytneme prostor pro spontánní zábavu, při zajištění odpovídající bezpečnosti. Naší snahou je rozvíjet dítě, podporovat jeho učení a poznávání světa, jehož je součástí.</w:t>
      </w:r>
    </w:p>
    <w:p w14:paraId="5BCBB68F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526FA5E9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V Týništi nad Orlicí</w:t>
      </w:r>
    </w:p>
    <w:p w14:paraId="203CCD9D" w14:textId="77777777" w:rsidR="001F7337" w:rsidRDefault="003B1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dne 9. 7. 2021                                                          </w:t>
      </w:r>
      <w:proofErr w:type="gramStart"/>
      <w:r>
        <w:rPr>
          <w:rFonts w:ascii="Arial" w:hAnsi="Arial" w:cs="Arial"/>
          <w:sz w:val="24"/>
          <w:szCs w:val="24"/>
        </w:rPr>
        <w:t>Zpracovala  Mgr.</w:t>
      </w:r>
      <w:proofErr w:type="gramEnd"/>
      <w:r>
        <w:rPr>
          <w:rFonts w:ascii="Arial" w:hAnsi="Arial" w:cs="Arial"/>
          <w:sz w:val="24"/>
          <w:szCs w:val="24"/>
        </w:rPr>
        <w:t xml:space="preserve"> Lenka Otavová</w:t>
      </w:r>
    </w:p>
    <w:p w14:paraId="57A8BE13" w14:textId="77777777" w:rsidR="001F7337" w:rsidRDefault="001F7337">
      <w:pPr>
        <w:spacing w:line="256" w:lineRule="auto"/>
        <w:rPr>
          <w:rFonts w:ascii="Arial" w:hAnsi="Arial" w:cs="Arial"/>
          <w:sz w:val="24"/>
          <w:szCs w:val="24"/>
        </w:rPr>
      </w:pPr>
    </w:p>
    <w:p w14:paraId="7F90C806" w14:textId="77777777" w:rsidR="001F7337" w:rsidRDefault="001F7337">
      <w:pPr>
        <w:rPr>
          <w:rFonts w:ascii="Arial" w:hAnsi="Arial" w:cs="Arial"/>
          <w:sz w:val="24"/>
          <w:szCs w:val="24"/>
        </w:rPr>
      </w:pPr>
    </w:p>
    <w:p w14:paraId="7056884F" w14:textId="77777777" w:rsidR="001F7337" w:rsidRDefault="001F7337">
      <w:pPr>
        <w:ind w:left="570"/>
        <w:rPr>
          <w:rFonts w:ascii="Arial" w:hAnsi="Arial" w:cs="Arial"/>
          <w:sz w:val="24"/>
          <w:szCs w:val="24"/>
        </w:rPr>
      </w:pPr>
    </w:p>
    <w:p w14:paraId="42B841E6" w14:textId="77777777" w:rsidR="001F7337" w:rsidRDefault="001F7337">
      <w:pPr>
        <w:rPr>
          <w:rFonts w:ascii="Arial" w:hAnsi="Arial" w:cs="Arial"/>
          <w:sz w:val="24"/>
          <w:szCs w:val="24"/>
        </w:rPr>
      </w:pPr>
    </w:p>
    <w:sectPr w:rsidR="001F7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EA6F" w14:textId="77777777" w:rsidR="00B5463E" w:rsidRDefault="00B5463E">
      <w:pPr>
        <w:spacing w:line="240" w:lineRule="auto"/>
      </w:pPr>
      <w:r>
        <w:separator/>
      </w:r>
    </w:p>
  </w:endnote>
  <w:endnote w:type="continuationSeparator" w:id="0">
    <w:p w14:paraId="6C297E75" w14:textId="77777777" w:rsidR="00B5463E" w:rsidRDefault="00B54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5324" w14:textId="77777777" w:rsidR="00B5463E" w:rsidRDefault="00B5463E">
      <w:pPr>
        <w:spacing w:after="0"/>
      </w:pPr>
      <w:r>
        <w:separator/>
      </w:r>
    </w:p>
  </w:footnote>
  <w:footnote w:type="continuationSeparator" w:id="0">
    <w:p w14:paraId="14C2876D" w14:textId="77777777" w:rsidR="00B5463E" w:rsidRDefault="00B546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09C"/>
    <w:multiLevelType w:val="multilevel"/>
    <w:tmpl w:val="021170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1B03"/>
    <w:multiLevelType w:val="multilevel"/>
    <w:tmpl w:val="04F01B03"/>
    <w:lvl w:ilvl="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09466483"/>
    <w:multiLevelType w:val="multilevel"/>
    <w:tmpl w:val="09466483"/>
    <w:lvl w:ilvl="0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>
      <w:numFmt w:val="bullet"/>
      <w:lvlText w:val=""/>
      <w:lvlJc w:val="left"/>
      <w:pPr>
        <w:ind w:left="2010" w:hanging="360"/>
      </w:pPr>
      <w:rPr>
        <w:rFonts w:ascii="Symbol" w:eastAsiaTheme="minorHAnsi" w:hAnsi="Symbol" w:cstheme="minorBidi" w:hint="default"/>
      </w:rPr>
    </w:lvl>
    <w:lvl w:ilvl="2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5F461C3"/>
    <w:multiLevelType w:val="multilevel"/>
    <w:tmpl w:val="15F46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415C9"/>
    <w:multiLevelType w:val="multilevel"/>
    <w:tmpl w:val="4F5415C9"/>
    <w:lvl w:ilvl="0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5CDE75A2"/>
    <w:multiLevelType w:val="multilevel"/>
    <w:tmpl w:val="5CDE75A2"/>
    <w:lvl w:ilvl="0">
      <w:start w:val="1"/>
      <w:numFmt w:val="bullet"/>
      <w:lvlText w:val=""/>
      <w:lvlJc w:val="left"/>
      <w:pPr>
        <w:ind w:left="205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6" w15:restartNumberingAfterBreak="0">
    <w:nsid w:val="630B6941"/>
    <w:multiLevelType w:val="multilevel"/>
    <w:tmpl w:val="630B6941"/>
    <w:lvl w:ilvl="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644321BD"/>
    <w:multiLevelType w:val="multilevel"/>
    <w:tmpl w:val="644321BD"/>
    <w:lvl w:ilvl="0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8" w15:restartNumberingAfterBreak="0">
    <w:nsid w:val="67C65982"/>
    <w:multiLevelType w:val="multilevel"/>
    <w:tmpl w:val="67C65982"/>
    <w:lvl w:ilvl="0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748C711E"/>
    <w:multiLevelType w:val="multilevel"/>
    <w:tmpl w:val="748C7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126EA"/>
    <w:multiLevelType w:val="multilevel"/>
    <w:tmpl w:val="7E6126EA"/>
    <w:lvl w:ilvl="0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2107142708">
    <w:abstractNumId w:val="9"/>
  </w:num>
  <w:num w:numId="2" w16cid:durableId="920211070">
    <w:abstractNumId w:val="6"/>
  </w:num>
  <w:num w:numId="3" w16cid:durableId="287592491">
    <w:abstractNumId w:val="2"/>
  </w:num>
  <w:num w:numId="4" w16cid:durableId="2123452659">
    <w:abstractNumId w:val="4"/>
  </w:num>
  <w:num w:numId="5" w16cid:durableId="498692103">
    <w:abstractNumId w:val="5"/>
  </w:num>
  <w:num w:numId="6" w16cid:durableId="1817843820">
    <w:abstractNumId w:val="7"/>
  </w:num>
  <w:num w:numId="7" w16cid:durableId="1480072053">
    <w:abstractNumId w:val="10"/>
  </w:num>
  <w:num w:numId="8" w16cid:durableId="20475669">
    <w:abstractNumId w:val="8"/>
  </w:num>
  <w:num w:numId="9" w16cid:durableId="1865970998">
    <w:abstractNumId w:val="1"/>
  </w:num>
  <w:num w:numId="10" w16cid:durableId="1423647269">
    <w:abstractNumId w:val="0"/>
  </w:num>
  <w:num w:numId="11" w16cid:durableId="1239679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63B"/>
    <w:rsid w:val="000833B0"/>
    <w:rsid w:val="000935D6"/>
    <w:rsid w:val="000C45B7"/>
    <w:rsid w:val="00153BEB"/>
    <w:rsid w:val="001F7337"/>
    <w:rsid w:val="00265B54"/>
    <w:rsid w:val="002A6D8E"/>
    <w:rsid w:val="00364671"/>
    <w:rsid w:val="003B19A8"/>
    <w:rsid w:val="003F477F"/>
    <w:rsid w:val="0041563B"/>
    <w:rsid w:val="006E104E"/>
    <w:rsid w:val="00831979"/>
    <w:rsid w:val="008B4337"/>
    <w:rsid w:val="00A062C3"/>
    <w:rsid w:val="00B26C87"/>
    <w:rsid w:val="00B5463E"/>
    <w:rsid w:val="00BE0CFF"/>
    <w:rsid w:val="00C10FF9"/>
    <w:rsid w:val="00DA40B3"/>
    <w:rsid w:val="00E1016B"/>
    <w:rsid w:val="00E60639"/>
    <w:rsid w:val="00F411D5"/>
    <w:rsid w:val="328B0F68"/>
    <w:rsid w:val="659E7852"/>
    <w:rsid w:val="7B74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5A70"/>
  <w15:docId w15:val="{F6200E9B-C9F1-4A96-B4AF-741FE61F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2645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Otavovi</dc:creator>
  <cp:lastModifiedBy>Lenka Otavova</cp:lastModifiedBy>
  <cp:revision>2</cp:revision>
  <cp:lastPrinted>2021-12-31T13:47:00Z</cp:lastPrinted>
  <dcterms:created xsi:type="dcterms:W3CDTF">2025-02-15T16:53:00Z</dcterms:created>
  <dcterms:modified xsi:type="dcterms:W3CDTF">2025-02-15T16:53:00Z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5F2184DC68B54981AD52F4F6701BEB10</vt:lpwstr>
  </property>
</Properties>
</file>